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陇黔</w:t>
      </w: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70吨脂肪粉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4"/>
        <w:rPr>
          <w:rFonts w:ascii="Arial"/>
          <w:sz w:val="21"/>
        </w:rPr>
      </w:pPr>
    </w:p>
    <w:p w14:paraId="14B8E415">
      <w:pPr>
        <w:pStyle w:val="4"/>
        <w:rPr>
          <w:rFonts w:ascii="Arial"/>
          <w:sz w:val="21"/>
        </w:rPr>
      </w:pPr>
    </w:p>
    <w:p w14:paraId="4019190D">
      <w:pPr>
        <w:pStyle w:val="4"/>
        <w:rPr>
          <w:rFonts w:ascii="Arial"/>
          <w:sz w:val="21"/>
        </w:rPr>
      </w:pPr>
    </w:p>
    <w:p w14:paraId="2F7CE2BF">
      <w:pPr>
        <w:pStyle w:val="4"/>
        <w:rPr>
          <w:rFonts w:ascii="Arial"/>
          <w:sz w:val="21"/>
        </w:rPr>
      </w:pPr>
    </w:p>
    <w:p w14:paraId="400FF402">
      <w:pPr>
        <w:pStyle w:val="4"/>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LQMY-CG-ZFF-20251215</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陇黔</w:t>
      </w:r>
      <w:r>
        <w:rPr>
          <w:rFonts w:hint="eastAsia" w:ascii="仿宋" w:hAnsi="仿宋" w:eastAsia="仿宋" w:cs="仿宋"/>
          <w:sz w:val="32"/>
          <w:szCs w:val="32"/>
          <w14:textOutline w14:w="4064" w14:cap="flat" w14:cmpd="sng">
            <w14:solidFill>
              <w14:srgbClr w14:val="000000"/>
            </w14:solidFill>
            <w14:prstDash w14:val="solid"/>
            <w14:miter w14:val="0"/>
          </w14:textOutline>
        </w:rPr>
        <w:t>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70吨脂肪粉</w:t>
            </w:r>
            <w:r>
              <w:rPr>
                <w:rFonts w:ascii="仿宋" w:hAnsi="仿宋" w:eastAsia="仿宋" w:cs="仿宋"/>
                <w:spacing w:val="-1"/>
                <w:position w:val="17"/>
                <w:sz w:val="24"/>
                <w:szCs w:val="24"/>
              </w:rPr>
              <w:t>采购</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bookmarkStart w:id="0" w:name="_GoBack"/>
            <w:bookmarkEnd w:id="0"/>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陇黔牧业有限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70吨脂肪粉</w:t>
            </w:r>
            <w:r>
              <w:rPr>
                <w:rFonts w:ascii="仿宋" w:hAnsi="仿宋" w:eastAsia="仿宋" w:cs="仿宋"/>
                <w:sz w:val="24"/>
                <w:szCs w:val="24"/>
                <w:vertAlign w:val="baseline"/>
              </w:rPr>
              <w:t>采购</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15日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3DA30683">
      <w:pPr>
        <w:pStyle w:val="3"/>
        <w:spacing w:before="1"/>
        <w:ind w:left="0" w:leftChars="0" w:firstLine="0" w:firstLineChars="0"/>
        <w:rPr>
          <w:b/>
          <w:sz w:val="32"/>
          <w:szCs w:val="32"/>
        </w:rPr>
      </w:pPr>
      <w:r>
        <w:rPr>
          <w:sz w:val="32"/>
          <w:szCs w:val="32"/>
        </w:rPr>
        <w:t>棕榈脂肪粉</w:t>
      </w:r>
    </w:p>
    <w:p w14:paraId="6923A76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18DE114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7B942C36">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11AFF7C5">
      <w:pPr>
        <w:pStyle w:val="4"/>
        <w:spacing w:before="5" w:after="1"/>
        <w:rPr>
          <w:b/>
          <w:sz w:val="18"/>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0CD6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60962E9F">
            <w:pPr>
              <w:pStyle w:val="11"/>
              <w:spacing w:before="118"/>
              <w:ind w:left="2302" w:right="2278"/>
              <w:jc w:val="center"/>
              <w:rPr>
                <w:b/>
                <w:sz w:val="18"/>
              </w:rPr>
            </w:pPr>
            <w:r>
              <w:rPr>
                <w:b/>
                <w:sz w:val="18"/>
              </w:rPr>
              <w:t>项目</w:t>
            </w:r>
          </w:p>
        </w:tc>
        <w:tc>
          <w:tcPr>
            <w:tcW w:w="1320" w:type="dxa"/>
          </w:tcPr>
          <w:p w14:paraId="78F59846">
            <w:pPr>
              <w:pStyle w:val="11"/>
              <w:spacing w:before="118"/>
              <w:ind w:right="463"/>
              <w:jc w:val="right"/>
              <w:rPr>
                <w:b/>
                <w:sz w:val="18"/>
              </w:rPr>
            </w:pPr>
            <w:r>
              <w:rPr>
                <w:b/>
                <w:w w:val="95"/>
                <w:sz w:val="18"/>
              </w:rPr>
              <w:t>指标</w:t>
            </w:r>
          </w:p>
        </w:tc>
        <w:tc>
          <w:tcPr>
            <w:tcW w:w="1285" w:type="dxa"/>
          </w:tcPr>
          <w:p w14:paraId="09F5ABF5">
            <w:pPr>
              <w:pStyle w:val="11"/>
              <w:spacing w:before="118"/>
              <w:ind w:left="427"/>
              <w:rPr>
                <w:b/>
                <w:sz w:val="18"/>
              </w:rPr>
            </w:pPr>
            <w:r>
              <w:rPr>
                <w:b/>
                <w:sz w:val="18"/>
              </w:rPr>
              <w:t>退货值</w:t>
            </w:r>
          </w:p>
        </w:tc>
        <w:tc>
          <w:tcPr>
            <w:tcW w:w="1350" w:type="dxa"/>
          </w:tcPr>
          <w:p w14:paraId="2F50D128">
            <w:pPr>
              <w:pStyle w:val="11"/>
              <w:spacing w:before="118"/>
              <w:ind w:left="297" w:right="279"/>
              <w:jc w:val="center"/>
              <w:rPr>
                <w:b/>
                <w:sz w:val="18"/>
              </w:rPr>
            </w:pPr>
            <w:r>
              <w:rPr>
                <w:b/>
                <w:sz w:val="18"/>
              </w:rPr>
              <w:t>检验要求</w:t>
            </w:r>
          </w:p>
        </w:tc>
      </w:tr>
      <w:tr w14:paraId="6507B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40AB379F">
            <w:pPr>
              <w:pStyle w:val="11"/>
              <w:rPr>
                <w:b/>
                <w:sz w:val="18"/>
              </w:rPr>
            </w:pPr>
          </w:p>
          <w:p w14:paraId="4C985A98">
            <w:pPr>
              <w:pStyle w:val="11"/>
              <w:rPr>
                <w:b/>
                <w:sz w:val="18"/>
              </w:rPr>
            </w:pPr>
          </w:p>
          <w:p w14:paraId="51599137">
            <w:pPr>
              <w:pStyle w:val="11"/>
              <w:rPr>
                <w:b/>
                <w:sz w:val="18"/>
              </w:rPr>
            </w:pPr>
          </w:p>
          <w:p w14:paraId="740150BD">
            <w:pPr>
              <w:pStyle w:val="11"/>
              <w:rPr>
                <w:b/>
                <w:sz w:val="18"/>
              </w:rPr>
            </w:pPr>
          </w:p>
          <w:p w14:paraId="680D2C0B">
            <w:pPr>
              <w:pStyle w:val="11"/>
              <w:spacing w:before="159"/>
              <w:ind w:left="223"/>
              <w:rPr>
                <w:sz w:val="18"/>
              </w:rPr>
            </w:pPr>
            <w:r>
              <w:rPr>
                <w:sz w:val="18"/>
              </w:rPr>
              <w:t>理化指标</w:t>
            </w:r>
          </w:p>
        </w:tc>
        <w:tc>
          <w:tcPr>
            <w:tcW w:w="3832" w:type="dxa"/>
          </w:tcPr>
          <w:p w14:paraId="5DD42106">
            <w:pPr>
              <w:pStyle w:val="11"/>
              <w:spacing w:before="119"/>
              <w:ind w:left="111"/>
              <w:rPr>
                <w:sz w:val="18"/>
              </w:rPr>
            </w:pPr>
            <w:r>
              <w:rPr>
                <w:sz w:val="18"/>
              </w:rPr>
              <w:t>水分（</w:t>
            </w:r>
            <w:r>
              <w:rPr>
                <w:rFonts w:ascii="Times New Roman" w:eastAsia="Times New Roman"/>
                <w:sz w:val="18"/>
              </w:rPr>
              <w:t>%</w:t>
            </w:r>
            <w:r>
              <w:rPr>
                <w:sz w:val="18"/>
              </w:rPr>
              <w:t>）</w:t>
            </w:r>
          </w:p>
        </w:tc>
        <w:tc>
          <w:tcPr>
            <w:tcW w:w="1320" w:type="dxa"/>
          </w:tcPr>
          <w:p w14:paraId="1DEE55E8">
            <w:pPr>
              <w:pStyle w:val="11"/>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0C3A5966">
            <w:pPr>
              <w:pStyle w:val="11"/>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604DA94E">
            <w:pPr>
              <w:pStyle w:val="11"/>
              <w:spacing w:before="117"/>
              <w:ind w:left="297" w:right="276"/>
              <w:jc w:val="center"/>
              <w:rPr>
                <w:sz w:val="18"/>
              </w:rPr>
            </w:pPr>
            <w:r>
              <w:rPr>
                <w:sz w:val="18"/>
              </w:rPr>
              <w:t>必检</w:t>
            </w:r>
          </w:p>
        </w:tc>
      </w:tr>
      <w:tr w14:paraId="2FEC9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35026122">
            <w:pPr>
              <w:rPr>
                <w:sz w:val="2"/>
                <w:szCs w:val="2"/>
              </w:rPr>
            </w:pPr>
          </w:p>
        </w:tc>
        <w:tc>
          <w:tcPr>
            <w:tcW w:w="3832" w:type="dxa"/>
          </w:tcPr>
          <w:p w14:paraId="2D632346">
            <w:pPr>
              <w:pStyle w:val="11"/>
              <w:spacing w:before="119"/>
              <w:ind w:left="111"/>
              <w:rPr>
                <w:sz w:val="18"/>
              </w:rPr>
            </w:pPr>
            <w:r>
              <w:rPr>
                <w:sz w:val="18"/>
              </w:rPr>
              <w:t>总脂肪（</w:t>
            </w:r>
            <w:r>
              <w:rPr>
                <w:rFonts w:ascii="Times New Roman" w:eastAsia="Times New Roman"/>
                <w:sz w:val="18"/>
              </w:rPr>
              <w:t>%DM</w:t>
            </w:r>
            <w:r>
              <w:rPr>
                <w:sz w:val="18"/>
              </w:rPr>
              <w:t>）</w:t>
            </w:r>
          </w:p>
        </w:tc>
        <w:tc>
          <w:tcPr>
            <w:tcW w:w="1320" w:type="dxa"/>
          </w:tcPr>
          <w:p w14:paraId="6629EEC1">
            <w:pPr>
              <w:pStyle w:val="11"/>
              <w:spacing w:before="119"/>
              <w:ind w:right="397"/>
              <w:jc w:val="right"/>
              <w:rPr>
                <w:rFonts w:hint="eastAsia" w:ascii="Times New Roman" w:hAnsi="Times New Roman" w:eastAsia="宋体"/>
                <w:sz w:val="18"/>
                <w:lang w:eastAsia="zh-CN"/>
              </w:rPr>
            </w:pPr>
            <w:r>
              <w:rPr>
                <w:color w:val="0000FF"/>
                <w:sz w:val="18"/>
              </w:rPr>
              <w:t>≥</w:t>
            </w:r>
            <w:r>
              <w:rPr>
                <w:rFonts w:ascii="Times New Roman" w:hAnsi="Times New Roman"/>
                <w:color w:val="0000FF"/>
                <w:sz w:val="18"/>
              </w:rPr>
              <w:t>99.</w:t>
            </w:r>
            <w:r>
              <w:rPr>
                <w:rFonts w:hint="eastAsia" w:ascii="Times New Roman" w:hAnsi="Times New Roman"/>
                <w:color w:val="0000FF"/>
                <w:sz w:val="18"/>
                <w:lang w:val="en-US" w:eastAsia="zh-CN"/>
              </w:rPr>
              <w:t>5</w:t>
            </w:r>
          </w:p>
        </w:tc>
        <w:tc>
          <w:tcPr>
            <w:tcW w:w="1285" w:type="dxa"/>
          </w:tcPr>
          <w:p w14:paraId="200CD46F">
            <w:pPr>
              <w:pStyle w:val="11"/>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194A74FA">
            <w:pPr>
              <w:pStyle w:val="11"/>
              <w:spacing w:before="119"/>
              <w:ind w:left="297" w:right="276"/>
              <w:jc w:val="center"/>
              <w:rPr>
                <w:sz w:val="18"/>
              </w:rPr>
            </w:pPr>
            <w:r>
              <w:rPr>
                <w:sz w:val="18"/>
              </w:rPr>
              <w:t>必检</w:t>
            </w:r>
          </w:p>
        </w:tc>
      </w:tr>
      <w:tr w14:paraId="4903B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6D4EE60">
            <w:pPr>
              <w:rPr>
                <w:sz w:val="2"/>
                <w:szCs w:val="2"/>
              </w:rPr>
            </w:pPr>
          </w:p>
        </w:tc>
        <w:tc>
          <w:tcPr>
            <w:tcW w:w="3832" w:type="dxa"/>
          </w:tcPr>
          <w:p w14:paraId="7CE2F86F">
            <w:pPr>
              <w:pStyle w:val="11"/>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4FF870F3">
            <w:pPr>
              <w:pStyle w:val="11"/>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10222AD7">
            <w:pPr>
              <w:pStyle w:val="11"/>
              <w:spacing w:before="118"/>
              <w:ind w:left="297" w:right="276"/>
              <w:jc w:val="center"/>
              <w:rPr>
                <w:sz w:val="18"/>
              </w:rPr>
            </w:pPr>
            <w:r>
              <w:rPr>
                <w:sz w:val="18"/>
              </w:rPr>
              <w:t>抽检</w:t>
            </w:r>
          </w:p>
        </w:tc>
      </w:tr>
      <w:tr w14:paraId="16723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BFC25DC">
            <w:pPr>
              <w:rPr>
                <w:sz w:val="2"/>
                <w:szCs w:val="2"/>
              </w:rPr>
            </w:pPr>
          </w:p>
        </w:tc>
        <w:tc>
          <w:tcPr>
            <w:tcW w:w="3832" w:type="dxa"/>
          </w:tcPr>
          <w:p w14:paraId="63E69DAD">
            <w:pPr>
              <w:pStyle w:val="11"/>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4D02DD52">
            <w:pPr>
              <w:pStyle w:val="11"/>
              <w:spacing w:before="116"/>
              <w:ind w:left="1041" w:right="1015"/>
              <w:jc w:val="center"/>
              <w:rPr>
                <w:rFonts w:ascii="Times New Roman"/>
                <w:sz w:val="18"/>
              </w:rPr>
            </w:pPr>
            <w:r>
              <w:rPr>
                <w:rFonts w:ascii="Times New Roman"/>
                <w:sz w:val="18"/>
              </w:rPr>
              <w:t>54-60</w:t>
            </w:r>
          </w:p>
        </w:tc>
        <w:tc>
          <w:tcPr>
            <w:tcW w:w="1350" w:type="dxa"/>
          </w:tcPr>
          <w:p w14:paraId="7F31594E">
            <w:pPr>
              <w:pStyle w:val="11"/>
              <w:spacing w:before="118"/>
              <w:ind w:left="297" w:right="276"/>
              <w:jc w:val="center"/>
              <w:rPr>
                <w:sz w:val="18"/>
              </w:rPr>
            </w:pPr>
            <w:r>
              <w:rPr>
                <w:sz w:val="18"/>
              </w:rPr>
              <w:t>抽检</w:t>
            </w:r>
          </w:p>
        </w:tc>
      </w:tr>
      <w:tr w14:paraId="00E53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053850EB">
            <w:pPr>
              <w:rPr>
                <w:sz w:val="2"/>
                <w:szCs w:val="2"/>
              </w:rPr>
            </w:pPr>
          </w:p>
        </w:tc>
        <w:tc>
          <w:tcPr>
            <w:tcW w:w="3832" w:type="dxa"/>
          </w:tcPr>
          <w:p w14:paraId="0D96F647">
            <w:pPr>
              <w:pStyle w:val="11"/>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015D1C02">
            <w:pPr>
              <w:pStyle w:val="11"/>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6699174A">
            <w:pPr>
              <w:pStyle w:val="11"/>
              <w:spacing w:before="120"/>
              <w:ind w:left="297" w:right="276"/>
              <w:jc w:val="center"/>
              <w:rPr>
                <w:sz w:val="18"/>
              </w:rPr>
            </w:pPr>
            <w:r>
              <w:rPr>
                <w:sz w:val="18"/>
              </w:rPr>
              <w:t>抽检</w:t>
            </w:r>
          </w:p>
        </w:tc>
      </w:tr>
      <w:tr w14:paraId="7DDB8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460D8F81">
            <w:pPr>
              <w:pStyle w:val="11"/>
              <w:rPr>
                <w:b/>
                <w:sz w:val="18"/>
              </w:rPr>
            </w:pPr>
          </w:p>
          <w:p w14:paraId="3032B156">
            <w:pPr>
              <w:pStyle w:val="11"/>
              <w:spacing w:before="128"/>
              <w:ind w:left="223"/>
              <w:rPr>
                <w:sz w:val="18"/>
              </w:rPr>
            </w:pPr>
            <w:r>
              <w:rPr>
                <w:sz w:val="18"/>
              </w:rPr>
              <w:t>卫生指标</w:t>
            </w:r>
          </w:p>
        </w:tc>
        <w:tc>
          <w:tcPr>
            <w:tcW w:w="3832" w:type="dxa"/>
          </w:tcPr>
          <w:p w14:paraId="7509F85F">
            <w:pPr>
              <w:pStyle w:val="11"/>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5E1990CD">
            <w:pPr>
              <w:pStyle w:val="11"/>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5C50B918">
            <w:pPr>
              <w:pStyle w:val="11"/>
              <w:spacing w:before="119"/>
              <w:ind w:left="297" w:right="276"/>
              <w:jc w:val="center"/>
              <w:rPr>
                <w:sz w:val="18"/>
              </w:rPr>
            </w:pPr>
            <w:r>
              <w:rPr>
                <w:sz w:val="18"/>
              </w:rPr>
              <w:t>抽检</w:t>
            </w:r>
          </w:p>
        </w:tc>
      </w:tr>
      <w:tr w14:paraId="29840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073E6CD">
            <w:pPr>
              <w:rPr>
                <w:sz w:val="2"/>
                <w:szCs w:val="2"/>
              </w:rPr>
            </w:pPr>
          </w:p>
        </w:tc>
        <w:tc>
          <w:tcPr>
            <w:tcW w:w="7787" w:type="dxa"/>
            <w:gridSpan w:val="4"/>
          </w:tcPr>
          <w:p w14:paraId="024EA1AB">
            <w:pPr>
              <w:pStyle w:val="11"/>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7BD79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61D68E7F">
            <w:pPr>
              <w:pStyle w:val="11"/>
              <w:spacing w:before="7"/>
              <w:rPr>
                <w:b/>
                <w:sz w:val="16"/>
              </w:rPr>
            </w:pPr>
          </w:p>
          <w:p w14:paraId="1DCC97FC">
            <w:pPr>
              <w:pStyle w:val="11"/>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05D11343">
            <w:pPr>
              <w:pStyle w:val="11"/>
              <w:rPr>
                <w:b/>
                <w:sz w:val="17"/>
              </w:rPr>
            </w:pPr>
          </w:p>
          <w:p w14:paraId="0BCA9B85">
            <w:pPr>
              <w:pStyle w:val="11"/>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1246719C">
            <w:pPr>
              <w:pStyle w:val="11"/>
              <w:spacing w:before="11"/>
              <w:rPr>
                <w:b/>
                <w:sz w:val="16"/>
              </w:rPr>
            </w:pPr>
          </w:p>
          <w:p w14:paraId="4E93E7B5">
            <w:pPr>
              <w:pStyle w:val="11"/>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4827D100">
            <w:pPr>
              <w:pStyle w:val="11"/>
              <w:spacing w:before="163"/>
              <w:ind w:left="472"/>
              <w:rPr>
                <w:sz w:val="18"/>
              </w:rPr>
            </w:pPr>
            <w:r>
              <w:rPr>
                <w:rFonts w:ascii="Times New Roman" w:eastAsia="Times New Roman"/>
                <w:sz w:val="18"/>
              </w:rPr>
              <w:t>4</w:t>
            </w:r>
            <w:r>
              <w:rPr>
                <w:sz w:val="18"/>
              </w:rPr>
              <w:t>、卫生指标不合格，产品到货结块，拒收处置。</w:t>
            </w:r>
          </w:p>
        </w:tc>
      </w:tr>
    </w:tbl>
    <w:p w14:paraId="5A8E9C94">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295B0048">
      <w:pPr>
        <w:pStyle w:val="4"/>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462FCFA4">
      <w:pPr>
        <w:pStyle w:val="4"/>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4"/>
        <w:rPr>
          <w:rFonts w:hint="eastAsia"/>
        </w:rPr>
      </w:pPr>
    </w:p>
    <w:p w14:paraId="0DB471C0">
      <w:pPr>
        <w:pStyle w:val="4"/>
        <w:rPr>
          <w:rFonts w:hint="eastAsia"/>
        </w:rPr>
      </w:pPr>
    </w:p>
    <w:p w14:paraId="1B312467">
      <w:pPr>
        <w:pStyle w:val="4"/>
        <w:rPr>
          <w:rFonts w:hint="eastAsia"/>
        </w:rPr>
      </w:pPr>
    </w:p>
    <w:p w14:paraId="685C3305">
      <w:pPr>
        <w:pStyle w:val="4"/>
        <w:rPr>
          <w:rFonts w:hint="eastAsia"/>
        </w:rPr>
      </w:pPr>
    </w:p>
    <w:p w14:paraId="5FC5CCA0">
      <w:pPr>
        <w:pStyle w:val="4"/>
        <w:rPr>
          <w:rFonts w:hint="eastAsia"/>
        </w:rPr>
      </w:pPr>
    </w:p>
    <w:p w14:paraId="6D1CA84A">
      <w:pPr>
        <w:pStyle w:val="4"/>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4"/>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4"/>
        <w:rPr>
          <w:rFonts w:ascii="仿宋" w:hAnsi="仿宋" w:eastAsia="仿宋" w:cs="仿宋"/>
          <w:spacing w:val="-4"/>
          <w:sz w:val="24"/>
          <w:szCs w:val="24"/>
        </w:rPr>
      </w:pPr>
    </w:p>
    <w:p w14:paraId="19E5FD44">
      <w:pPr>
        <w:pStyle w:val="4"/>
        <w:rPr>
          <w:rFonts w:ascii="仿宋" w:hAnsi="仿宋" w:eastAsia="仿宋" w:cs="仿宋"/>
          <w:spacing w:val="-4"/>
          <w:sz w:val="24"/>
          <w:szCs w:val="24"/>
        </w:rPr>
      </w:pPr>
    </w:p>
    <w:p w14:paraId="1D46D347">
      <w:pPr>
        <w:pStyle w:val="4"/>
        <w:rPr>
          <w:rFonts w:ascii="仿宋" w:hAnsi="仿宋" w:eastAsia="仿宋" w:cs="仿宋"/>
          <w:spacing w:val="-4"/>
          <w:sz w:val="24"/>
          <w:szCs w:val="24"/>
        </w:rPr>
      </w:pPr>
    </w:p>
    <w:p w14:paraId="303E1431">
      <w:pPr>
        <w:pStyle w:val="4"/>
        <w:rPr>
          <w:rFonts w:ascii="仿宋" w:hAnsi="仿宋" w:eastAsia="仿宋" w:cs="仿宋"/>
          <w:spacing w:val="-4"/>
          <w:sz w:val="24"/>
          <w:szCs w:val="24"/>
        </w:rPr>
      </w:pPr>
    </w:p>
    <w:p w14:paraId="1B074127">
      <w:pPr>
        <w:pStyle w:val="4"/>
        <w:rPr>
          <w:rFonts w:ascii="仿宋" w:hAnsi="仿宋" w:eastAsia="仿宋" w:cs="仿宋"/>
          <w:spacing w:val="-4"/>
          <w:sz w:val="24"/>
          <w:szCs w:val="24"/>
        </w:rPr>
      </w:pPr>
    </w:p>
    <w:p w14:paraId="490D9B21">
      <w:pPr>
        <w:pStyle w:val="4"/>
        <w:rPr>
          <w:rFonts w:ascii="仿宋" w:hAnsi="仿宋" w:eastAsia="仿宋" w:cs="仿宋"/>
          <w:spacing w:val="-4"/>
          <w:sz w:val="24"/>
          <w:szCs w:val="24"/>
        </w:rPr>
      </w:pPr>
    </w:p>
    <w:p w14:paraId="1C328012">
      <w:pPr>
        <w:pStyle w:val="4"/>
        <w:rPr>
          <w:rFonts w:ascii="仿宋" w:hAnsi="仿宋" w:eastAsia="仿宋" w:cs="仿宋"/>
          <w:spacing w:val="-4"/>
          <w:sz w:val="24"/>
          <w:szCs w:val="24"/>
        </w:rPr>
      </w:pPr>
    </w:p>
    <w:p w14:paraId="48561A92">
      <w:pPr>
        <w:pStyle w:val="4"/>
        <w:rPr>
          <w:rFonts w:ascii="仿宋" w:hAnsi="仿宋" w:eastAsia="仿宋" w:cs="仿宋"/>
          <w:spacing w:val="-4"/>
          <w:sz w:val="24"/>
          <w:szCs w:val="24"/>
        </w:rPr>
      </w:pPr>
    </w:p>
    <w:p w14:paraId="3992324B">
      <w:pPr>
        <w:pStyle w:val="4"/>
        <w:rPr>
          <w:rFonts w:ascii="仿宋" w:hAnsi="仿宋" w:eastAsia="仿宋" w:cs="仿宋"/>
          <w:spacing w:val="-4"/>
          <w:sz w:val="24"/>
          <w:szCs w:val="24"/>
        </w:rPr>
      </w:pPr>
    </w:p>
    <w:p w14:paraId="4D0E219F">
      <w:pPr>
        <w:pStyle w:val="4"/>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9"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241F9791">
      <w:pPr>
        <w:spacing w:line="241" w:lineRule="auto"/>
        <w:rPr>
          <w:rFonts w:hint="eastAsia" w:ascii="仿宋" w:hAnsi="仿宋" w:eastAsia="仿宋" w:cs="仿宋"/>
          <w:color w:val="0000FF"/>
          <w:sz w:val="24"/>
          <w:szCs w:val="24"/>
          <w:lang w:eastAsia="zh-CN"/>
        </w:rPr>
      </w:pPr>
      <w:r>
        <w:rPr>
          <w:rFonts w:hint="eastAsia" w:ascii="仿宋" w:hAnsi="仿宋" w:eastAsia="仿宋" w:cs="仿宋"/>
          <w:color w:val="0000FF"/>
          <w:sz w:val="24"/>
          <w:szCs w:val="24"/>
          <w:lang w:eastAsia="zh-CN"/>
        </w:rPr>
        <w:t>报价说明：第一次为系统投标首次报价，开标后收到开标人员电话通知后报第二次报价</w:t>
      </w:r>
      <w:r>
        <w:rPr>
          <w:rFonts w:hint="eastAsia" w:ascii="仿宋" w:hAnsi="仿宋" w:eastAsia="仿宋" w:cs="仿宋"/>
          <w:color w:val="0000FF"/>
          <w:sz w:val="24"/>
          <w:szCs w:val="24"/>
          <w:lang w:val="en-US" w:eastAsia="zh-CN"/>
        </w:rPr>
        <w:t>(</w:t>
      </w:r>
      <w:r>
        <w:rPr>
          <w:rFonts w:hint="eastAsia" w:ascii="仿宋" w:hAnsi="仿宋" w:eastAsia="仿宋" w:cs="仿宋"/>
          <w:color w:val="0000FF"/>
          <w:sz w:val="24"/>
          <w:szCs w:val="24"/>
          <w:lang w:eastAsia="zh-CN"/>
        </w:rPr>
        <w:t>最终报价</w:t>
      </w:r>
      <w:r>
        <w:rPr>
          <w:rFonts w:hint="eastAsia" w:ascii="仿宋" w:hAnsi="仿宋" w:eastAsia="仿宋" w:cs="仿宋"/>
          <w:color w:val="0000FF"/>
          <w:sz w:val="24"/>
          <w:szCs w:val="24"/>
          <w:lang w:val="en-US" w:eastAsia="zh-CN"/>
        </w:rPr>
        <w:t>)</w:t>
      </w:r>
      <w:r>
        <w:rPr>
          <w:rFonts w:hint="eastAsia" w:ascii="仿宋" w:hAnsi="仿宋" w:eastAsia="仿宋" w:cs="仿宋"/>
          <w:color w:val="0000FF"/>
          <w:sz w:val="24"/>
          <w:szCs w:val="24"/>
          <w:lang w:eastAsia="zh-CN"/>
        </w:rPr>
        <w:t>。</w:t>
      </w:r>
    </w:p>
    <w:p w14:paraId="0BFA6FBF">
      <w:pPr>
        <w:spacing w:line="241" w:lineRule="auto"/>
        <w:rPr>
          <w:rFonts w:ascii="Arial"/>
          <w:sz w:val="21"/>
        </w:rPr>
      </w:pPr>
    </w:p>
    <w:p w14:paraId="7CF53FED">
      <w:pPr>
        <w:spacing w:line="241" w:lineRule="auto"/>
        <w:rPr>
          <w:rFonts w:ascii="Arial"/>
          <w:sz w:val="21"/>
        </w:rPr>
      </w:pPr>
    </w:p>
    <w:p w14:paraId="60655D7A">
      <w:pPr>
        <w:pStyle w:val="4"/>
        <w:rPr>
          <w:rFonts w:ascii="Arial"/>
          <w:sz w:val="21"/>
        </w:rPr>
      </w:pPr>
    </w:p>
    <w:p w14:paraId="5192D317">
      <w:pPr>
        <w:pStyle w:val="4"/>
        <w:rPr>
          <w:rFonts w:ascii="Arial"/>
          <w:sz w:val="21"/>
        </w:rPr>
      </w:pPr>
    </w:p>
    <w:p w14:paraId="76A5D38C">
      <w:pPr>
        <w:pStyle w:val="4"/>
        <w:rPr>
          <w:rFonts w:ascii="Arial"/>
          <w:sz w:val="21"/>
        </w:rPr>
      </w:pPr>
    </w:p>
    <w:p w14:paraId="0A5D591B">
      <w:pPr>
        <w:pStyle w:val="4"/>
        <w:rPr>
          <w:rFonts w:ascii="Arial"/>
          <w:sz w:val="21"/>
        </w:rPr>
      </w:pPr>
    </w:p>
    <w:p w14:paraId="57966810">
      <w:pPr>
        <w:pStyle w:val="4"/>
        <w:rPr>
          <w:rFonts w:ascii="Arial"/>
          <w:sz w:val="21"/>
        </w:rPr>
      </w:pPr>
    </w:p>
    <w:p w14:paraId="5B9B4005">
      <w:pPr>
        <w:pStyle w:val="4"/>
        <w:rPr>
          <w:rFonts w:ascii="Arial"/>
          <w:sz w:val="21"/>
        </w:rPr>
      </w:pPr>
    </w:p>
    <w:p w14:paraId="68CBCFCE">
      <w:pPr>
        <w:pStyle w:val="4"/>
        <w:rPr>
          <w:rFonts w:ascii="Arial"/>
          <w:sz w:val="21"/>
        </w:rPr>
      </w:pPr>
    </w:p>
    <w:p w14:paraId="5FDFB7FE">
      <w:pPr>
        <w:pStyle w:val="4"/>
        <w:rPr>
          <w:rFonts w:ascii="Arial"/>
          <w:sz w:val="21"/>
        </w:rPr>
      </w:pPr>
    </w:p>
    <w:p w14:paraId="519F811E">
      <w:pPr>
        <w:pStyle w:val="4"/>
        <w:rPr>
          <w:rFonts w:ascii="Arial"/>
          <w:sz w:val="21"/>
        </w:rPr>
      </w:pPr>
    </w:p>
    <w:p w14:paraId="26965EB9">
      <w:pPr>
        <w:pStyle w:val="4"/>
        <w:rPr>
          <w:rFonts w:ascii="Arial"/>
          <w:sz w:val="21"/>
        </w:rPr>
      </w:pPr>
    </w:p>
    <w:p w14:paraId="20C72E50">
      <w:pPr>
        <w:pStyle w:val="4"/>
        <w:rPr>
          <w:rFonts w:ascii="Arial"/>
          <w:sz w:val="21"/>
        </w:rPr>
      </w:pPr>
    </w:p>
    <w:p w14:paraId="1C02477C">
      <w:pPr>
        <w:pStyle w:val="4"/>
        <w:rPr>
          <w:rFonts w:ascii="Arial"/>
          <w:sz w:val="21"/>
        </w:rPr>
      </w:pPr>
    </w:p>
    <w:p w14:paraId="64828128">
      <w:pPr>
        <w:pStyle w:val="4"/>
        <w:rPr>
          <w:rFonts w:ascii="Arial"/>
          <w:sz w:val="21"/>
        </w:rPr>
      </w:pPr>
    </w:p>
    <w:p w14:paraId="74335E50">
      <w:pPr>
        <w:pStyle w:val="4"/>
        <w:rPr>
          <w:rFonts w:ascii="Arial"/>
          <w:sz w:val="21"/>
        </w:rPr>
      </w:pPr>
    </w:p>
    <w:p w14:paraId="5F9A2BB4">
      <w:pPr>
        <w:pStyle w:val="4"/>
        <w:rPr>
          <w:rFonts w:ascii="Arial"/>
          <w:sz w:val="21"/>
        </w:rPr>
      </w:pPr>
    </w:p>
    <w:p w14:paraId="098F4566">
      <w:pPr>
        <w:pStyle w:val="4"/>
        <w:rPr>
          <w:rFonts w:ascii="Arial"/>
          <w:sz w:val="21"/>
        </w:rPr>
      </w:pPr>
    </w:p>
    <w:p w14:paraId="5A0D3D31">
      <w:pPr>
        <w:pStyle w:val="4"/>
        <w:rPr>
          <w:rFonts w:ascii="Arial"/>
          <w:sz w:val="21"/>
        </w:rPr>
      </w:pPr>
    </w:p>
    <w:p w14:paraId="7A49D317">
      <w:pPr>
        <w:pStyle w:val="4"/>
        <w:rPr>
          <w:rFonts w:ascii="Arial"/>
          <w:sz w:val="21"/>
        </w:rPr>
      </w:pPr>
    </w:p>
    <w:p w14:paraId="1478058D">
      <w:pPr>
        <w:pStyle w:val="4"/>
        <w:rPr>
          <w:rFonts w:ascii="Arial"/>
          <w:sz w:val="21"/>
        </w:rPr>
      </w:pPr>
    </w:p>
    <w:p w14:paraId="186EAFA5">
      <w:pPr>
        <w:pStyle w:val="4"/>
        <w:rPr>
          <w:rFonts w:ascii="Arial"/>
          <w:sz w:val="21"/>
        </w:rPr>
      </w:pPr>
    </w:p>
    <w:p w14:paraId="7BB47BB7">
      <w:pPr>
        <w:pStyle w:val="4"/>
        <w:rPr>
          <w:rFonts w:ascii="Arial"/>
          <w:sz w:val="21"/>
        </w:rPr>
      </w:pPr>
    </w:p>
    <w:p w14:paraId="5F70B70D">
      <w:pPr>
        <w:pStyle w:val="4"/>
        <w:rPr>
          <w:rFonts w:ascii="Arial"/>
          <w:sz w:val="21"/>
        </w:rPr>
      </w:pPr>
    </w:p>
    <w:p w14:paraId="438C4849">
      <w:pPr>
        <w:pStyle w:val="4"/>
        <w:rPr>
          <w:rFonts w:ascii="Arial"/>
          <w:sz w:val="21"/>
        </w:rPr>
      </w:pPr>
    </w:p>
    <w:p w14:paraId="40ECF91E">
      <w:pPr>
        <w:pStyle w:val="4"/>
        <w:rPr>
          <w:rFonts w:ascii="Arial"/>
          <w:sz w:val="21"/>
        </w:rPr>
      </w:pPr>
    </w:p>
    <w:p w14:paraId="49F5ED3F">
      <w:pPr>
        <w:pStyle w:val="4"/>
        <w:rPr>
          <w:rFonts w:ascii="Arial"/>
          <w:sz w:val="21"/>
        </w:rPr>
      </w:pPr>
    </w:p>
    <w:p w14:paraId="2A729EB2">
      <w:pPr>
        <w:pStyle w:val="4"/>
        <w:rPr>
          <w:rFonts w:ascii="Arial"/>
          <w:sz w:val="21"/>
        </w:rPr>
      </w:pPr>
    </w:p>
    <w:p w14:paraId="141188E6">
      <w:pPr>
        <w:pStyle w:val="4"/>
        <w:rPr>
          <w:rFonts w:ascii="Arial"/>
          <w:sz w:val="21"/>
        </w:rPr>
      </w:pPr>
    </w:p>
    <w:p w14:paraId="4233A720">
      <w:pPr>
        <w:pStyle w:val="4"/>
        <w:rPr>
          <w:rFonts w:ascii="Arial"/>
          <w:sz w:val="21"/>
        </w:rPr>
      </w:pPr>
    </w:p>
    <w:p w14:paraId="1EEFF84B">
      <w:pPr>
        <w:pStyle w:val="4"/>
        <w:rPr>
          <w:rFonts w:ascii="Arial"/>
          <w:sz w:val="21"/>
        </w:rPr>
      </w:pPr>
    </w:p>
    <w:p w14:paraId="4FAAD399">
      <w:pPr>
        <w:pStyle w:val="4"/>
        <w:rPr>
          <w:rFonts w:ascii="Arial"/>
          <w:sz w:val="21"/>
        </w:rPr>
      </w:pPr>
    </w:p>
    <w:p w14:paraId="56D4B876">
      <w:pPr>
        <w:pStyle w:val="4"/>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4"/>
        <w:rPr>
          <w:rFonts w:ascii="仿宋" w:hAnsi="仿宋" w:eastAsia="仿宋" w:cs="仿宋"/>
          <w:sz w:val="24"/>
          <w:szCs w:val="24"/>
        </w:rPr>
      </w:pPr>
    </w:p>
    <w:p w14:paraId="0A8AAB46">
      <w:pPr>
        <w:pStyle w:val="4"/>
        <w:rPr>
          <w:rFonts w:ascii="仿宋" w:hAnsi="仿宋" w:eastAsia="仿宋" w:cs="仿宋"/>
          <w:sz w:val="24"/>
          <w:szCs w:val="24"/>
        </w:rPr>
      </w:pPr>
    </w:p>
    <w:p w14:paraId="24493E12">
      <w:pPr>
        <w:pStyle w:val="4"/>
        <w:rPr>
          <w:rFonts w:ascii="仿宋" w:hAnsi="仿宋" w:eastAsia="仿宋" w:cs="仿宋"/>
          <w:sz w:val="24"/>
          <w:szCs w:val="24"/>
        </w:rPr>
      </w:pPr>
    </w:p>
    <w:p w14:paraId="536973EE">
      <w:pPr>
        <w:pStyle w:val="4"/>
        <w:rPr>
          <w:rFonts w:ascii="仿宋" w:hAnsi="仿宋" w:eastAsia="仿宋" w:cs="仿宋"/>
          <w:sz w:val="24"/>
          <w:szCs w:val="24"/>
        </w:rPr>
      </w:pPr>
    </w:p>
    <w:p w14:paraId="2281EF10">
      <w:pPr>
        <w:pStyle w:val="4"/>
        <w:rPr>
          <w:rFonts w:ascii="仿宋" w:hAnsi="仿宋" w:eastAsia="仿宋" w:cs="仿宋"/>
          <w:sz w:val="24"/>
          <w:szCs w:val="24"/>
        </w:rPr>
      </w:pPr>
    </w:p>
    <w:p w14:paraId="4ABA706B">
      <w:pPr>
        <w:pStyle w:val="4"/>
        <w:rPr>
          <w:rFonts w:ascii="仿宋" w:hAnsi="仿宋" w:eastAsia="仿宋" w:cs="仿宋"/>
          <w:sz w:val="24"/>
          <w:szCs w:val="24"/>
        </w:rPr>
      </w:pPr>
    </w:p>
    <w:p w14:paraId="65AC412C">
      <w:pPr>
        <w:pStyle w:val="4"/>
        <w:rPr>
          <w:rFonts w:ascii="仿宋" w:hAnsi="仿宋" w:eastAsia="仿宋" w:cs="仿宋"/>
          <w:sz w:val="24"/>
          <w:szCs w:val="24"/>
        </w:rPr>
      </w:pPr>
    </w:p>
    <w:p w14:paraId="3E087FA0">
      <w:pPr>
        <w:pStyle w:val="4"/>
        <w:rPr>
          <w:rFonts w:ascii="仿宋" w:hAnsi="仿宋" w:eastAsia="仿宋" w:cs="仿宋"/>
          <w:sz w:val="24"/>
          <w:szCs w:val="24"/>
        </w:rPr>
      </w:pPr>
    </w:p>
    <w:p w14:paraId="5DD4F7C5">
      <w:pPr>
        <w:pStyle w:val="4"/>
        <w:rPr>
          <w:rFonts w:ascii="仿宋" w:hAnsi="仿宋" w:eastAsia="仿宋" w:cs="仿宋"/>
          <w:sz w:val="24"/>
          <w:szCs w:val="24"/>
        </w:rPr>
      </w:pPr>
    </w:p>
    <w:p w14:paraId="5DA078C6">
      <w:pPr>
        <w:pStyle w:val="4"/>
        <w:rPr>
          <w:rFonts w:ascii="仿宋" w:hAnsi="仿宋" w:eastAsia="仿宋" w:cs="仿宋"/>
          <w:sz w:val="24"/>
          <w:szCs w:val="24"/>
        </w:rPr>
      </w:pPr>
    </w:p>
    <w:p w14:paraId="24F6F83A">
      <w:pPr>
        <w:pStyle w:val="4"/>
        <w:rPr>
          <w:rFonts w:ascii="仿宋" w:hAnsi="仿宋" w:eastAsia="仿宋" w:cs="仿宋"/>
          <w:sz w:val="24"/>
          <w:szCs w:val="24"/>
        </w:rPr>
      </w:pPr>
    </w:p>
    <w:p w14:paraId="52A12763">
      <w:pPr>
        <w:pStyle w:val="4"/>
        <w:rPr>
          <w:rFonts w:ascii="仿宋" w:hAnsi="仿宋" w:eastAsia="仿宋" w:cs="仿宋"/>
          <w:sz w:val="24"/>
          <w:szCs w:val="24"/>
        </w:rPr>
      </w:pPr>
    </w:p>
    <w:p w14:paraId="6A6FED48">
      <w:pPr>
        <w:pStyle w:val="4"/>
        <w:rPr>
          <w:rFonts w:ascii="仿宋" w:hAnsi="仿宋" w:eastAsia="仿宋" w:cs="仿宋"/>
          <w:sz w:val="24"/>
          <w:szCs w:val="24"/>
        </w:rPr>
      </w:pPr>
    </w:p>
    <w:p w14:paraId="586BFDBD">
      <w:pPr>
        <w:pStyle w:val="4"/>
        <w:rPr>
          <w:rFonts w:ascii="仿宋" w:hAnsi="仿宋" w:eastAsia="仿宋" w:cs="仿宋"/>
          <w:sz w:val="24"/>
          <w:szCs w:val="24"/>
        </w:rPr>
      </w:pPr>
    </w:p>
    <w:p w14:paraId="452A660D">
      <w:pPr>
        <w:pStyle w:val="4"/>
        <w:rPr>
          <w:rFonts w:ascii="仿宋" w:hAnsi="仿宋" w:eastAsia="仿宋" w:cs="仿宋"/>
          <w:sz w:val="24"/>
          <w:szCs w:val="24"/>
        </w:rPr>
      </w:pPr>
    </w:p>
    <w:p w14:paraId="00390221">
      <w:pPr>
        <w:pStyle w:val="4"/>
        <w:rPr>
          <w:rFonts w:ascii="仿宋" w:hAnsi="仿宋" w:eastAsia="仿宋" w:cs="仿宋"/>
          <w:sz w:val="24"/>
          <w:szCs w:val="24"/>
        </w:rPr>
      </w:pPr>
    </w:p>
    <w:p w14:paraId="36912E97">
      <w:pPr>
        <w:pStyle w:val="4"/>
        <w:rPr>
          <w:rFonts w:ascii="仿宋" w:hAnsi="仿宋" w:eastAsia="仿宋" w:cs="仿宋"/>
          <w:sz w:val="24"/>
          <w:szCs w:val="24"/>
        </w:rPr>
      </w:pPr>
    </w:p>
    <w:p w14:paraId="04059C83">
      <w:pPr>
        <w:pStyle w:val="4"/>
        <w:rPr>
          <w:rFonts w:ascii="仿宋" w:hAnsi="仿宋" w:eastAsia="仿宋" w:cs="仿宋"/>
          <w:sz w:val="24"/>
          <w:szCs w:val="24"/>
        </w:rPr>
      </w:pPr>
    </w:p>
    <w:p w14:paraId="7314E4A4">
      <w:pPr>
        <w:pStyle w:val="4"/>
        <w:rPr>
          <w:rFonts w:ascii="仿宋" w:hAnsi="仿宋" w:eastAsia="仿宋" w:cs="仿宋"/>
          <w:sz w:val="24"/>
          <w:szCs w:val="24"/>
        </w:rPr>
      </w:pPr>
    </w:p>
    <w:p w14:paraId="2D554AFB">
      <w:pPr>
        <w:pStyle w:val="4"/>
        <w:rPr>
          <w:rFonts w:ascii="仿宋" w:hAnsi="仿宋" w:eastAsia="仿宋" w:cs="仿宋"/>
          <w:b/>
          <w:bCs/>
          <w:sz w:val="24"/>
          <w:szCs w:val="24"/>
        </w:rPr>
      </w:pPr>
    </w:p>
    <w:p w14:paraId="2B81AC93">
      <w:pPr>
        <w:pStyle w:val="4"/>
        <w:rPr>
          <w:rFonts w:ascii="仿宋" w:hAnsi="仿宋" w:eastAsia="仿宋" w:cs="仿宋"/>
          <w:sz w:val="24"/>
          <w:szCs w:val="24"/>
        </w:rPr>
      </w:pPr>
    </w:p>
    <w:p w14:paraId="7CA0C203">
      <w:pPr>
        <w:pStyle w:val="4"/>
        <w:rPr>
          <w:rFonts w:ascii="仿宋" w:hAnsi="仿宋" w:eastAsia="仿宋" w:cs="仿宋"/>
          <w:sz w:val="24"/>
          <w:szCs w:val="24"/>
        </w:rPr>
      </w:pPr>
    </w:p>
    <w:p w14:paraId="74CA619C">
      <w:pPr>
        <w:pStyle w:val="4"/>
        <w:rPr>
          <w:rFonts w:ascii="仿宋" w:hAnsi="仿宋" w:eastAsia="仿宋" w:cs="仿宋"/>
          <w:sz w:val="24"/>
          <w:szCs w:val="24"/>
        </w:rPr>
      </w:pPr>
    </w:p>
    <w:p w14:paraId="782546D1">
      <w:pPr>
        <w:pStyle w:val="4"/>
        <w:rPr>
          <w:rFonts w:ascii="仿宋" w:hAnsi="仿宋" w:eastAsia="仿宋" w:cs="仿宋"/>
          <w:sz w:val="24"/>
          <w:szCs w:val="24"/>
        </w:rPr>
      </w:pPr>
    </w:p>
    <w:p w14:paraId="07C2A3DD">
      <w:pPr>
        <w:pStyle w:val="4"/>
        <w:rPr>
          <w:rFonts w:ascii="仿宋" w:hAnsi="仿宋" w:eastAsia="仿宋" w:cs="仿宋"/>
          <w:sz w:val="24"/>
          <w:szCs w:val="24"/>
        </w:rPr>
      </w:pPr>
    </w:p>
    <w:p w14:paraId="16FF7945">
      <w:pPr>
        <w:pStyle w:val="4"/>
        <w:rPr>
          <w:rFonts w:ascii="仿宋" w:hAnsi="仿宋" w:eastAsia="仿宋" w:cs="仿宋"/>
          <w:sz w:val="24"/>
          <w:szCs w:val="24"/>
        </w:rPr>
      </w:pPr>
    </w:p>
    <w:p w14:paraId="1849C1F6">
      <w:pPr>
        <w:pStyle w:val="4"/>
        <w:rPr>
          <w:rFonts w:ascii="仿宋" w:hAnsi="仿宋" w:eastAsia="仿宋" w:cs="仿宋"/>
          <w:sz w:val="24"/>
          <w:szCs w:val="24"/>
        </w:rPr>
      </w:pPr>
    </w:p>
    <w:p w14:paraId="53A11986">
      <w:pPr>
        <w:pStyle w:val="4"/>
        <w:rPr>
          <w:rFonts w:ascii="仿宋" w:hAnsi="仿宋" w:eastAsia="仿宋" w:cs="仿宋"/>
          <w:sz w:val="24"/>
          <w:szCs w:val="24"/>
        </w:rPr>
      </w:pPr>
    </w:p>
    <w:p w14:paraId="43975EE0">
      <w:pPr>
        <w:pStyle w:val="4"/>
        <w:rPr>
          <w:rFonts w:ascii="仿宋" w:hAnsi="仿宋" w:eastAsia="仿宋" w:cs="仿宋"/>
          <w:sz w:val="24"/>
          <w:szCs w:val="24"/>
        </w:rPr>
      </w:pPr>
    </w:p>
    <w:p w14:paraId="07EDF65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4"/>
        <w:rPr>
          <w:rFonts w:ascii="仿宋" w:hAnsi="仿宋" w:eastAsia="仿宋" w:cs="仿宋"/>
          <w:sz w:val="24"/>
          <w:szCs w:val="24"/>
        </w:rPr>
      </w:pPr>
    </w:p>
    <w:p w14:paraId="7CA164FB">
      <w:pPr>
        <w:pStyle w:val="4"/>
        <w:rPr>
          <w:rFonts w:ascii="仿宋" w:hAnsi="仿宋" w:eastAsia="仿宋" w:cs="仿宋"/>
          <w:sz w:val="24"/>
          <w:szCs w:val="24"/>
        </w:rPr>
      </w:pPr>
    </w:p>
    <w:p w14:paraId="5C6D2608">
      <w:pPr>
        <w:pStyle w:val="4"/>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4"/>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4"/>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4"/>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4"/>
        <w:rPr>
          <w:rFonts w:ascii="仿宋" w:hAnsi="仿宋" w:eastAsia="仿宋" w:cs="仿宋"/>
          <w:sz w:val="24"/>
          <w:szCs w:val="24"/>
        </w:rPr>
      </w:pPr>
    </w:p>
    <w:p w14:paraId="23D4F4A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4"/>
        <w:rPr>
          <w:rFonts w:ascii="仿宋" w:hAnsi="仿宋" w:eastAsia="仿宋" w:cs="仿宋"/>
          <w:sz w:val="24"/>
          <w:szCs w:val="24"/>
        </w:rPr>
      </w:pPr>
    </w:p>
    <w:p w14:paraId="733084AA">
      <w:pPr>
        <w:pStyle w:val="4"/>
        <w:rPr>
          <w:rFonts w:ascii="仿宋" w:hAnsi="仿宋" w:eastAsia="仿宋" w:cs="仿宋"/>
          <w:sz w:val="24"/>
          <w:szCs w:val="24"/>
        </w:rPr>
      </w:pPr>
    </w:p>
    <w:p w14:paraId="507AC039">
      <w:pPr>
        <w:pStyle w:val="4"/>
        <w:rPr>
          <w:rFonts w:ascii="仿宋" w:hAnsi="仿宋" w:eastAsia="仿宋" w:cs="仿宋"/>
          <w:sz w:val="24"/>
          <w:szCs w:val="24"/>
        </w:rPr>
      </w:pPr>
    </w:p>
    <w:p w14:paraId="1E253D65">
      <w:pPr>
        <w:pStyle w:val="4"/>
        <w:rPr>
          <w:rFonts w:ascii="仿宋" w:hAnsi="仿宋" w:eastAsia="仿宋" w:cs="仿宋"/>
          <w:sz w:val="24"/>
          <w:szCs w:val="24"/>
        </w:rPr>
      </w:pPr>
    </w:p>
    <w:p w14:paraId="1ED3AA54">
      <w:pPr>
        <w:pStyle w:val="4"/>
        <w:rPr>
          <w:rFonts w:ascii="仿宋" w:hAnsi="仿宋" w:eastAsia="仿宋" w:cs="仿宋"/>
          <w:sz w:val="24"/>
          <w:szCs w:val="24"/>
        </w:rPr>
      </w:pPr>
    </w:p>
    <w:p w14:paraId="6A28669C">
      <w:pPr>
        <w:pStyle w:val="4"/>
        <w:rPr>
          <w:rFonts w:ascii="仿宋" w:hAnsi="仿宋" w:eastAsia="仿宋" w:cs="仿宋"/>
          <w:sz w:val="24"/>
          <w:szCs w:val="24"/>
        </w:rPr>
      </w:pPr>
    </w:p>
    <w:p w14:paraId="39CA49BB">
      <w:pPr>
        <w:pStyle w:val="4"/>
        <w:rPr>
          <w:rFonts w:ascii="仿宋" w:hAnsi="仿宋" w:eastAsia="仿宋" w:cs="仿宋"/>
          <w:sz w:val="24"/>
          <w:szCs w:val="24"/>
        </w:rPr>
      </w:pPr>
    </w:p>
    <w:p w14:paraId="46846C67">
      <w:pPr>
        <w:pStyle w:val="4"/>
        <w:rPr>
          <w:rFonts w:ascii="仿宋" w:hAnsi="仿宋" w:eastAsia="仿宋" w:cs="仿宋"/>
          <w:sz w:val="24"/>
          <w:szCs w:val="24"/>
        </w:rPr>
      </w:pPr>
    </w:p>
    <w:p w14:paraId="524EE744">
      <w:pPr>
        <w:pStyle w:val="4"/>
        <w:rPr>
          <w:rFonts w:ascii="仿宋" w:hAnsi="仿宋" w:eastAsia="仿宋" w:cs="仿宋"/>
          <w:sz w:val="24"/>
          <w:szCs w:val="24"/>
        </w:rPr>
      </w:pPr>
    </w:p>
    <w:p w14:paraId="4478F10D">
      <w:pPr>
        <w:pStyle w:val="4"/>
        <w:rPr>
          <w:rFonts w:ascii="仿宋" w:hAnsi="仿宋" w:eastAsia="仿宋" w:cs="仿宋"/>
          <w:sz w:val="24"/>
          <w:szCs w:val="24"/>
        </w:rPr>
      </w:pPr>
    </w:p>
    <w:p w14:paraId="679A40C1">
      <w:pPr>
        <w:pStyle w:val="4"/>
        <w:rPr>
          <w:rFonts w:ascii="仿宋" w:hAnsi="仿宋" w:eastAsia="仿宋" w:cs="仿宋"/>
          <w:sz w:val="24"/>
          <w:szCs w:val="24"/>
        </w:rPr>
      </w:pPr>
    </w:p>
    <w:p w14:paraId="2132F494">
      <w:pPr>
        <w:pStyle w:val="4"/>
        <w:rPr>
          <w:rFonts w:ascii="仿宋" w:hAnsi="仿宋" w:eastAsia="仿宋" w:cs="仿宋"/>
          <w:sz w:val="24"/>
          <w:szCs w:val="24"/>
        </w:rPr>
      </w:pPr>
    </w:p>
    <w:p w14:paraId="06BA875D">
      <w:pPr>
        <w:pStyle w:val="4"/>
        <w:rPr>
          <w:rFonts w:ascii="仿宋" w:hAnsi="仿宋" w:eastAsia="仿宋" w:cs="仿宋"/>
          <w:sz w:val="24"/>
          <w:szCs w:val="24"/>
        </w:rPr>
      </w:pPr>
    </w:p>
    <w:p w14:paraId="1E08E3B2">
      <w:pPr>
        <w:pStyle w:val="4"/>
        <w:rPr>
          <w:rFonts w:ascii="仿宋" w:hAnsi="仿宋" w:eastAsia="仿宋" w:cs="仿宋"/>
          <w:sz w:val="24"/>
          <w:szCs w:val="24"/>
        </w:rPr>
      </w:pPr>
    </w:p>
    <w:p w14:paraId="3E22569C">
      <w:pPr>
        <w:pStyle w:val="4"/>
        <w:rPr>
          <w:rFonts w:ascii="仿宋" w:hAnsi="仿宋" w:eastAsia="仿宋" w:cs="仿宋"/>
          <w:sz w:val="24"/>
          <w:szCs w:val="24"/>
        </w:rPr>
      </w:pPr>
    </w:p>
    <w:p w14:paraId="4262208F">
      <w:pPr>
        <w:pStyle w:val="4"/>
        <w:rPr>
          <w:rFonts w:ascii="仿宋" w:hAnsi="仿宋" w:eastAsia="仿宋" w:cs="仿宋"/>
          <w:sz w:val="24"/>
          <w:szCs w:val="24"/>
        </w:rPr>
      </w:pPr>
    </w:p>
    <w:p w14:paraId="5FA466A3">
      <w:pPr>
        <w:pStyle w:val="4"/>
        <w:rPr>
          <w:rFonts w:ascii="仿宋" w:hAnsi="仿宋" w:eastAsia="仿宋" w:cs="仿宋"/>
          <w:sz w:val="24"/>
          <w:szCs w:val="24"/>
        </w:rPr>
      </w:pPr>
    </w:p>
    <w:p w14:paraId="70418B5E">
      <w:pPr>
        <w:pStyle w:val="4"/>
        <w:rPr>
          <w:rFonts w:ascii="仿宋" w:hAnsi="仿宋" w:eastAsia="仿宋" w:cs="仿宋"/>
          <w:sz w:val="24"/>
          <w:szCs w:val="24"/>
        </w:rPr>
      </w:pPr>
    </w:p>
    <w:p w14:paraId="3FE05A22">
      <w:pPr>
        <w:pStyle w:val="4"/>
        <w:rPr>
          <w:rFonts w:ascii="仿宋" w:hAnsi="仿宋" w:eastAsia="仿宋" w:cs="仿宋"/>
          <w:sz w:val="24"/>
          <w:szCs w:val="24"/>
        </w:rPr>
      </w:pPr>
    </w:p>
    <w:p w14:paraId="02E4133D">
      <w:pPr>
        <w:pStyle w:val="4"/>
        <w:rPr>
          <w:rFonts w:ascii="仿宋" w:hAnsi="仿宋" w:eastAsia="仿宋" w:cs="仿宋"/>
          <w:sz w:val="24"/>
          <w:szCs w:val="24"/>
        </w:rPr>
      </w:pPr>
    </w:p>
    <w:p w14:paraId="32B69094">
      <w:pPr>
        <w:pStyle w:val="4"/>
        <w:rPr>
          <w:rFonts w:ascii="仿宋" w:hAnsi="仿宋" w:eastAsia="仿宋" w:cs="仿宋"/>
          <w:sz w:val="24"/>
          <w:szCs w:val="24"/>
        </w:rPr>
      </w:pPr>
    </w:p>
    <w:p w14:paraId="6D943E8B">
      <w:pPr>
        <w:pStyle w:val="4"/>
        <w:rPr>
          <w:rFonts w:ascii="仿宋" w:hAnsi="仿宋" w:eastAsia="仿宋" w:cs="仿宋"/>
          <w:sz w:val="24"/>
          <w:szCs w:val="24"/>
        </w:rPr>
      </w:pPr>
    </w:p>
    <w:p w14:paraId="17C4EC60">
      <w:pPr>
        <w:pStyle w:val="4"/>
        <w:rPr>
          <w:rFonts w:ascii="仿宋" w:hAnsi="仿宋" w:eastAsia="仿宋" w:cs="仿宋"/>
          <w:sz w:val="24"/>
          <w:szCs w:val="24"/>
        </w:rPr>
      </w:pPr>
    </w:p>
    <w:p w14:paraId="05EFC82A">
      <w:pPr>
        <w:pStyle w:val="4"/>
        <w:rPr>
          <w:rFonts w:ascii="仿宋" w:hAnsi="仿宋" w:eastAsia="仿宋" w:cs="仿宋"/>
          <w:sz w:val="24"/>
          <w:szCs w:val="24"/>
        </w:rPr>
      </w:pPr>
    </w:p>
    <w:p w14:paraId="4A76513C">
      <w:pPr>
        <w:pStyle w:val="4"/>
        <w:rPr>
          <w:rFonts w:ascii="仿宋" w:hAnsi="仿宋" w:eastAsia="仿宋" w:cs="仿宋"/>
          <w:sz w:val="24"/>
          <w:szCs w:val="24"/>
        </w:rPr>
      </w:pPr>
    </w:p>
    <w:p w14:paraId="40E11793">
      <w:pPr>
        <w:pStyle w:val="4"/>
        <w:rPr>
          <w:rFonts w:ascii="仿宋" w:hAnsi="仿宋" w:eastAsia="仿宋" w:cs="仿宋"/>
          <w:sz w:val="24"/>
          <w:szCs w:val="24"/>
        </w:rPr>
      </w:pPr>
    </w:p>
    <w:p w14:paraId="4925A86D">
      <w:pPr>
        <w:pStyle w:val="4"/>
        <w:rPr>
          <w:rFonts w:ascii="仿宋" w:hAnsi="仿宋" w:eastAsia="仿宋" w:cs="仿宋"/>
          <w:sz w:val="24"/>
          <w:szCs w:val="24"/>
        </w:rPr>
      </w:pPr>
    </w:p>
    <w:p w14:paraId="254CCD6B">
      <w:pPr>
        <w:pStyle w:val="4"/>
        <w:rPr>
          <w:rFonts w:ascii="仿宋" w:hAnsi="仿宋" w:eastAsia="仿宋" w:cs="仿宋"/>
          <w:sz w:val="24"/>
          <w:szCs w:val="24"/>
        </w:rPr>
      </w:pPr>
    </w:p>
    <w:p w14:paraId="1BE94ABD">
      <w:pPr>
        <w:pStyle w:val="4"/>
        <w:rPr>
          <w:rFonts w:ascii="仿宋" w:hAnsi="仿宋" w:eastAsia="仿宋" w:cs="仿宋"/>
          <w:sz w:val="24"/>
          <w:szCs w:val="24"/>
        </w:rPr>
      </w:pPr>
    </w:p>
    <w:p w14:paraId="48431E36">
      <w:pPr>
        <w:pStyle w:val="4"/>
        <w:rPr>
          <w:rFonts w:ascii="仿宋" w:hAnsi="仿宋" w:eastAsia="仿宋" w:cs="仿宋"/>
          <w:sz w:val="24"/>
          <w:szCs w:val="24"/>
        </w:rPr>
      </w:pPr>
    </w:p>
    <w:p w14:paraId="18D6061D">
      <w:pPr>
        <w:pStyle w:val="4"/>
        <w:rPr>
          <w:rFonts w:ascii="仿宋" w:hAnsi="仿宋" w:eastAsia="仿宋" w:cs="仿宋"/>
          <w:sz w:val="24"/>
          <w:szCs w:val="24"/>
        </w:rPr>
      </w:pPr>
    </w:p>
    <w:p w14:paraId="6A14BA6E">
      <w:pPr>
        <w:pStyle w:val="4"/>
        <w:rPr>
          <w:rFonts w:ascii="仿宋" w:hAnsi="仿宋" w:eastAsia="仿宋" w:cs="仿宋"/>
          <w:sz w:val="24"/>
          <w:szCs w:val="24"/>
        </w:rPr>
      </w:pPr>
    </w:p>
    <w:p w14:paraId="4A60EBBA">
      <w:pPr>
        <w:pStyle w:val="4"/>
        <w:rPr>
          <w:rFonts w:ascii="仿宋" w:hAnsi="仿宋" w:eastAsia="仿宋" w:cs="仿宋"/>
          <w:sz w:val="24"/>
          <w:szCs w:val="24"/>
        </w:rPr>
      </w:pPr>
    </w:p>
    <w:p w14:paraId="07F9DD5F">
      <w:pPr>
        <w:pStyle w:val="4"/>
        <w:rPr>
          <w:rFonts w:ascii="仿宋" w:hAnsi="仿宋" w:eastAsia="仿宋" w:cs="仿宋"/>
          <w:sz w:val="24"/>
          <w:szCs w:val="24"/>
        </w:rPr>
      </w:pPr>
    </w:p>
    <w:p w14:paraId="2DA273FD">
      <w:pPr>
        <w:pStyle w:val="4"/>
        <w:rPr>
          <w:rFonts w:ascii="仿宋" w:hAnsi="仿宋" w:eastAsia="仿宋" w:cs="仿宋"/>
          <w:sz w:val="24"/>
          <w:szCs w:val="24"/>
        </w:rPr>
      </w:pPr>
    </w:p>
    <w:p w14:paraId="5F3CCFA4">
      <w:pPr>
        <w:pStyle w:val="4"/>
        <w:rPr>
          <w:rFonts w:ascii="仿宋" w:hAnsi="仿宋" w:eastAsia="仿宋" w:cs="仿宋"/>
          <w:sz w:val="24"/>
          <w:szCs w:val="24"/>
        </w:rPr>
      </w:pPr>
    </w:p>
    <w:p w14:paraId="39AECBED">
      <w:pPr>
        <w:pStyle w:val="4"/>
        <w:rPr>
          <w:rFonts w:ascii="仿宋" w:hAnsi="仿宋" w:eastAsia="仿宋" w:cs="仿宋"/>
          <w:sz w:val="24"/>
          <w:szCs w:val="24"/>
        </w:rPr>
      </w:pPr>
    </w:p>
    <w:p w14:paraId="64F22CFC">
      <w:pPr>
        <w:pStyle w:val="4"/>
        <w:rPr>
          <w:rFonts w:ascii="仿宋" w:hAnsi="仿宋" w:eastAsia="仿宋" w:cs="仿宋"/>
          <w:sz w:val="24"/>
          <w:szCs w:val="24"/>
        </w:rPr>
      </w:pPr>
    </w:p>
    <w:p w14:paraId="6CB4580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4"/>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612A20"/>
    <w:rsid w:val="07842C9D"/>
    <w:rsid w:val="078925D1"/>
    <w:rsid w:val="0A116E13"/>
    <w:rsid w:val="0ABC4A6D"/>
    <w:rsid w:val="0ADD23D6"/>
    <w:rsid w:val="0D085104"/>
    <w:rsid w:val="0D825855"/>
    <w:rsid w:val="0E8D574C"/>
    <w:rsid w:val="0F094E6A"/>
    <w:rsid w:val="0FCD618F"/>
    <w:rsid w:val="124A56BE"/>
    <w:rsid w:val="12D64B7A"/>
    <w:rsid w:val="131A3B1D"/>
    <w:rsid w:val="1570056B"/>
    <w:rsid w:val="20C560FB"/>
    <w:rsid w:val="211C5DFA"/>
    <w:rsid w:val="22887589"/>
    <w:rsid w:val="22F86F27"/>
    <w:rsid w:val="26F17114"/>
    <w:rsid w:val="2E371365"/>
    <w:rsid w:val="2FFE6A25"/>
    <w:rsid w:val="310C0F3F"/>
    <w:rsid w:val="328F2CA7"/>
    <w:rsid w:val="34A90430"/>
    <w:rsid w:val="353C5AA8"/>
    <w:rsid w:val="365F7B64"/>
    <w:rsid w:val="36732831"/>
    <w:rsid w:val="37B33CDF"/>
    <w:rsid w:val="385C0B47"/>
    <w:rsid w:val="3C3C794B"/>
    <w:rsid w:val="3E8348EF"/>
    <w:rsid w:val="40081B38"/>
    <w:rsid w:val="41917368"/>
    <w:rsid w:val="42DE4577"/>
    <w:rsid w:val="43881600"/>
    <w:rsid w:val="4445400D"/>
    <w:rsid w:val="44B00A3B"/>
    <w:rsid w:val="45EF6F88"/>
    <w:rsid w:val="471F3A6A"/>
    <w:rsid w:val="49A31231"/>
    <w:rsid w:val="49E5293D"/>
    <w:rsid w:val="4CE37C0C"/>
    <w:rsid w:val="4D7D6E2D"/>
    <w:rsid w:val="4F5F0402"/>
    <w:rsid w:val="4FDE25AA"/>
    <w:rsid w:val="52EF7BF0"/>
    <w:rsid w:val="53252A3D"/>
    <w:rsid w:val="57F75B8B"/>
    <w:rsid w:val="59270DD1"/>
    <w:rsid w:val="5AAB75B9"/>
    <w:rsid w:val="5AF12886"/>
    <w:rsid w:val="6056170B"/>
    <w:rsid w:val="61AD6766"/>
    <w:rsid w:val="61FD5D41"/>
    <w:rsid w:val="631725C7"/>
    <w:rsid w:val="689C668C"/>
    <w:rsid w:val="68F01972"/>
    <w:rsid w:val="691D392F"/>
    <w:rsid w:val="6B844E5D"/>
    <w:rsid w:val="705A515D"/>
    <w:rsid w:val="707B5D4B"/>
    <w:rsid w:val="72D8479F"/>
    <w:rsid w:val="73D93ADE"/>
    <w:rsid w:val="746D5E06"/>
    <w:rsid w:val="74CC105E"/>
    <w:rsid w:val="76466309"/>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4">
    <w:name w:val="Body Text"/>
    <w:basedOn w:val="1"/>
    <w:autoRedefine/>
    <w:qFormat/>
    <w:uiPriority w:val="1"/>
    <w:rPr>
      <w:rFonts w:ascii="宋体" w:hAnsi="宋体" w:eastAsia="宋体" w:cs="宋体"/>
      <w:sz w:val="24"/>
      <w:szCs w:val="24"/>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szCs w:val="22"/>
      <w:lang w:val="en-US" w:eastAsia="zh-CN" w:bidi="ar-SA"/>
    </w:rPr>
  </w:style>
  <w:style w:type="paragraph" w:customStyle="1" w:styleId="13">
    <w:name w:val="55550"/>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133</Words>
  <Characters>163</Characters>
  <TotalTime>1</TotalTime>
  <ScaleCrop>false</ScaleCrop>
  <LinksUpToDate>false</LinksUpToDate>
  <CharactersWithSpaces>184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李久国</cp:lastModifiedBy>
  <cp:lastPrinted>2023-07-10T07:01:00Z</cp:lastPrinted>
  <dcterms:modified xsi:type="dcterms:W3CDTF">2025-12-08T08:59:13Z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eyJoZGlkIjoiZjZkZDY3NjY4ZDQ1NTg2NWE5MTQ5MTE1OTIzNmY4MmIiLCJ1c2VySWQiOiIyNDQ5MDE3MzQifQ==</vt:lpwstr>
  </property>
</Properties>
</file>